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0F1327B6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262216">
        <w:rPr>
          <w:rFonts w:ascii="Times New Roman" w:eastAsia="MS Mincho" w:hAnsi="Times New Roman"/>
          <w:b/>
          <w:sz w:val="24"/>
          <w:szCs w:val="24"/>
        </w:rPr>
        <w:t>841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</w:t>
      </w:r>
      <w:r w:rsidR="00C845AB">
        <w:rPr>
          <w:rFonts w:ascii="Times New Roman" w:eastAsia="MS Mincho" w:hAnsi="Times New Roman"/>
          <w:b/>
          <w:sz w:val="24"/>
          <w:szCs w:val="24"/>
        </w:rPr>
        <w:t>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6CE71EF9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августа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799C1696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1C358E" w14:paraId="741B7A7D" w14:textId="158873A7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C358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</w:t>
      </w:r>
      <w:r w:rsidRPr="001C358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1C358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1C358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1C358E" w:rsidR="00351C9C">
        <w:rPr>
          <w:rFonts w:ascii="Times New Roman" w:eastAsia="MS Mincho" w:hAnsi="Times New Roman"/>
          <w:sz w:val="24"/>
          <w:szCs w:val="24"/>
        </w:rPr>
        <w:t>, ХМАО-</w:t>
      </w:r>
      <w:r w:rsidRPr="001C358E" w:rsidR="00351C9C">
        <w:rPr>
          <w:rFonts w:ascii="Times New Roman" w:eastAsia="MS Mincho" w:hAnsi="Times New Roman"/>
          <w:sz w:val="24"/>
          <w:szCs w:val="24"/>
        </w:rPr>
        <w:t>Югра,  г.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1C358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, </w:t>
      </w:r>
      <w:r w:rsidRPr="001C358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1C358E">
        <w:rPr>
          <w:rFonts w:ascii="Times New Roman" w:eastAsia="MS Mincho" w:hAnsi="Times New Roman"/>
          <w:sz w:val="24"/>
          <w:szCs w:val="24"/>
        </w:rPr>
        <w:t xml:space="preserve"> </w:t>
      </w:r>
      <w:r w:rsidRPr="001C358E">
        <w:rPr>
          <w:rFonts w:ascii="Times New Roman" w:eastAsia="MS Mincho" w:hAnsi="Times New Roman"/>
          <w:sz w:val="24"/>
          <w:szCs w:val="24"/>
        </w:rPr>
        <w:t>Хадиева</w:t>
      </w:r>
      <w:r w:rsidRPr="001C358E">
        <w:rPr>
          <w:rFonts w:ascii="Times New Roman" w:eastAsia="MS Mincho" w:hAnsi="Times New Roman"/>
          <w:sz w:val="24"/>
          <w:szCs w:val="24"/>
        </w:rPr>
        <w:t xml:space="preserve"> Дмитрия </w:t>
      </w:r>
      <w:r w:rsidRPr="001C358E">
        <w:rPr>
          <w:rFonts w:ascii="Times New Roman" w:eastAsia="MS Mincho" w:hAnsi="Times New Roman"/>
          <w:sz w:val="24"/>
          <w:szCs w:val="24"/>
        </w:rPr>
        <w:t>Фаизовича</w:t>
      </w:r>
      <w:r w:rsidRPr="001C358E">
        <w:rPr>
          <w:rFonts w:ascii="Times New Roman" w:eastAsia="MS Mincho" w:hAnsi="Times New Roman"/>
          <w:sz w:val="24"/>
          <w:szCs w:val="24"/>
        </w:rPr>
        <w:t xml:space="preserve">, </w:t>
      </w:r>
      <w:r w:rsidR="003F1740">
        <w:rPr>
          <w:rFonts w:ascii="Times New Roman" w:eastAsia="MS Mincho" w:hAnsi="Times New Roman"/>
          <w:sz w:val="24"/>
          <w:szCs w:val="24"/>
        </w:rPr>
        <w:t>----</w:t>
      </w:r>
      <w:r w:rsidRPr="00F759CE" w:rsidR="007C62F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F457B" w:rsidRPr="00AE7E3E" w:rsidP="002F457B" w14:paraId="5D37134E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24EC87F5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212875B5" w14:textId="07C2CF42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3F1740">
        <w:rPr>
          <w:rFonts w:ascii="Times New Roman" w:eastAsia="MS Mincho" w:hAnsi="Times New Roman"/>
          <w:sz w:val="24"/>
          <w:szCs w:val="24"/>
        </w:rPr>
        <w:t>---</w:t>
      </w:r>
      <w:r w:rsidR="00F759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156C26">
        <w:rPr>
          <w:rFonts w:ascii="Times New Roman" w:eastAsia="MS Mincho" w:hAnsi="Times New Roman"/>
          <w:sz w:val="24"/>
          <w:szCs w:val="24"/>
        </w:rPr>
        <w:t xml:space="preserve">ч. </w:t>
      </w:r>
      <w:r w:rsidR="00860FBA">
        <w:rPr>
          <w:rFonts w:ascii="Times New Roman" w:eastAsia="MS Mincho" w:hAnsi="Times New Roman"/>
          <w:sz w:val="24"/>
          <w:szCs w:val="24"/>
        </w:rPr>
        <w:t>1</w:t>
      </w:r>
      <w:r w:rsidR="001C358E">
        <w:rPr>
          <w:rFonts w:ascii="Times New Roman" w:eastAsia="MS Mincho" w:hAnsi="Times New Roman"/>
          <w:sz w:val="24"/>
          <w:szCs w:val="24"/>
        </w:rPr>
        <w:t xml:space="preserve"> ст.</w:t>
      </w:r>
      <w:r w:rsidR="00860FBA">
        <w:rPr>
          <w:rFonts w:ascii="Times New Roman" w:eastAsia="MS Mincho" w:hAnsi="Times New Roman"/>
          <w:sz w:val="24"/>
          <w:szCs w:val="24"/>
        </w:rPr>
        <w:t xml:space="preserve"> </w:t>
      </w:r>
      <w:r w:rsidR="00262216">
        <w:rPr>
          <w:rFonts w:ascii="Times New Roman" w:eastAsia="MS Mincho" w:hAnsi="Times New Roman"/>
          <w:sz w:val="24"/>
          <w:szCs w:val="24"/>
        </w:rPr>
        <w:t>19.24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262216">
        <w:rPr>
          <w:rFonts w:ascii="Times New Roman" w:eastAsia="MS Mincho" w:hAnsi="Times New Roman"/>
          <w:sz w:val="24"/>
          <w:szCs w:val="24"/>
        </w:rPr>
        <w:t>10</w:t>
      </w:r>
      <w:r w:rsidR="00F759CE">
        <w:rPr>
          <w:rFonts w:ascii="Times New Roman" w:eastAsia="MS Mincho" w:hAnsi="Times New Roman"/>
          <w:sz w:val="24"/>
          <w:szCs w:val="24"/>
        </w:rPr>
        <w:t>0</w:t>
      </w:r>
      <w:r w:rsidR="00860FB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руб</w:t>
      </w:r>
      <w:r w:rsidR="00FC5D76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Постановление получено правонарушителем в день вынесения, вступило в законную силу </w:t>
      </w:r>
      <w:r w:rsidR="003F1740">
        <w:rPr>
          <w:rFonts w:ascii="Times New Roman" w:eastAsia="MS Mincho" w:hAnsi="Times New Roman"/>
          <w:sz w:val="24"/>
          <w:szCs w:val="24"/>
        </w:rPr>
        <w:t>---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3F1740">
        <w:rPr>
          <w:rFonts w:ascii="Times New Roman" w:eastAsia="MS Mincho" w:hAnsi="Times New Roman"/>
          <w:sz w:val="24"/>
          <w:szCs w:val="24"/>
        </w:rPr>
        <w:t>---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1C358E">
        <w:rPr>
          <w:rFonts w:ascii="Times New Roman" w:eastAsia="MS Mincho" w:hAnsi="Times New Roman"/>
          <w:sz w:val="24"/>
          <w:szCs w:val="24"/>
        </w:rPr>
        <w:t>Хадиев</w:t>
      </w:r>
      <w:r w:rsidR="001C358E">
        <w:rPr>
          <w:rFonts w:ascii="Times New Roman" w:eastAsia="MS Mincho" w:hAnsi="Times New Roman"/>
          <w:sz w:val="24"/>
          <w:szCs w:val="24"/>
        </w:rPr>
        <w:t xml:space="preserve"> Д.Ф.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="001C358E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по адресу Ханты-Мансийский автономный округ-Югра, г. </w:t>
      </w:r>
      <w:r w:rsidR="003F1740"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283860F8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387775">
        <w:rPr>
          <w:rFonts w:eastAsia="MS Mincho"/>
        </w:rPr>
        <w:t>Хадиев Д.Ф.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15ECD71F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387775">
        <w:rPr>
          <w:rFonts w:eastAsia="MS Mincho"/>
        </w:rPr>
        <w:t>Хадиев Д.Ф.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3A058F9D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02633B3A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87775">
        <w:rPr>
          <w:rFonts w:eastAsia="MS Mincho"/>
        </w:rPr>
        <w:t>Хадиева Д.Ф.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33E3D499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465FB1B9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="00F759CE">
        <w:rPr>
          <w:rFonts w:eastAsia="MS Mincho"/>
        </w:rPr>
        <w:t xml:space="preserve">Признание вины мировой судья относит к </w:t>
      </w:r>
      <w:r w:rsidR="00F759CE">
        <w:rPr>
          <w:rFonts w:eastAsia="MS Mincho"/>
        </w:rPr>
        <w:t>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6031E344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74E89878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1A2E1B99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75E5748D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Гражданина</w:t>
      </w:r>
      <w:r w:rsidRPr="00387775" w:rsidR="00387775">
        <w:rPr>
          <w:rFonts w:eastAsia="MS Mincho"/>
        </w:rPr>
        <w:t xml:space="preserve"> </w:t>
      </w:r>
      <w:r w:rsidRPr="001C358E" w:rsidR="00387775">
        <w:rPr>
          <w:rFonts w:eastAsia="MS Mincho"/>
        </w:rPr>
        <w:t>Хадиева Дмитрия Фаизовича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="00262216">
        <w:rPr>
          <w:rFonts w:eastAsia="MS Mincho"/>
        </w:rPr>
        <w:t>2</w:t>
      </w:r>
      <w:r w:rsidR="00F759CE">
        <w:rPr>
          <w:rFonts w:eastAsia="MS Mincho"/>
        </w:rPr>
        <w:t>00</w:t>
      </w:r>
      <w:r w:rsidR="00860FBA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="00262216">
        <w:rPr>
          <w:rFonts w:eastAsia="MS Mincho"/>
        </w:rPr>
        <w:t>две тысячи</w:t>
      </w:r>
      <w:r w:rsidRPr="007C62F5">
        <w:rPr>
          <w:rFonts w:eastAsia="MS Mincho"/>
        </w:rPr>
        <w:t>) рубл</w:t>
      </w:r>
      <w:r w:rsidR="00860FBA">
        <w:rPr>
          <w:rFonts w:eastAsia="MS Mincho"/>
        </w:rPr>
        <w:t>ей</w:t>
      </w:r>
      <w:r w:rsidRPr="007C62F5">
        <w:rPr>
          <w:rFonts w:eastAsia="MS Mincho"/>
        </w:rPr>
        <w:t>.</w:t>
      </w:r>
    </w:p>
    <w:p w:rsidR="007C62F5" w:rsidRPr="007C62F5" w:rsidP="007C62F5" w14:paraId="7EB5395C" w14:textId="65D82FB3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="003F1740">
        <w:t>----</w:t>
      </w:r>
      <w:r w:rsidR="00262216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09666D3F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3979AFE0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0C5D01BD" w14:textId="77777777">
      <w:pPr>
        <w:ind w:firstLine="708"/>
        <w:jc w:val="both"/>
        <w:rPr>
          <w:rFonts w:eastAsia="MS Mincho"/>
        </w:rPr>
      </w:pPr>
    </w:p>
    <w:p w:rsidR="003F1740" w:rsidRPr="00B035BE" w:rsidP="003F1740" w14:paraId="67186F92" w14:textId="35D89090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        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 w14:paraId="2F7D31EC" w14:textId="31AADD9D">
      <w:pPr>
        <w:jc w:val="both"/>
        <w:rPr>
          <w:rFonts w:eastAsia="MS Mincho"/>
        </w:rPr>
      </w:pP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B7DD8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14BC"/>
    <w:rsid w:val="001C358E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0BB9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216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775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740"/>
    <w:rsid w:val="003F1ECA"/>
    <w:rsid w:val="003F29B1"/>
    <w:rsid w:val="004008BD"/>
    <w:rsid w:val="00403571"/>
    <w:rsid w:val="004154D5"/>
    <w:rsid w:val="00417C4A"/>
    <w:rsid w:val="00417E16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145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0FBA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83E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31A0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45AB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C506C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C5D76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